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Экономические исследования с применением прикладных программ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B228F6" w:rsidR="00A77598" w:rsidRPr="00A72F98" w:rsidRDefault="00A72F98" w:rsidP="00A72F9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40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0BB">
              <w:rPr>
                <w:rFonts w:ascii="Times New Roman" w:hAnsi="Times New Roman" w:cs="Times New Roman"/>
                <w:sz w:val="20"/>
                <w:szCs w:val="20"/>
              </w:rPr>
              <w:t>к.э.н, Макеенко Мария Владимировна</w:t>
            </w:r>
          </w:p>
        </w:tc>
      </w:tr>
      <w:tr w:rsidR="007A7979" w:rsidRPr="007A7979" w14:paraId="598F89BA" w14:textId="77777777" w:rsidTr="00ED54AA">
        <w:tc>
          <w:tcPr>
            <w:tcW w:w="9345" w:type="dxa"/>
          </w:tcPr>
          <w:p w14:paraId="5552839A" w14:textId="77777777" w:rsidR="007A7979" w:rsidRPr="00B540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0BB">
              <w:rPr>
                <w:rFonts w:ascii="Times New Roman" w:hAnsi="Times New Roman" w:cs="Times New Roman"/>
                <w:sz w:val="20"/>
                <w:szCs w:val="20"/>
              </w:rPr>
              <w:t>к.э.н, Тихонова Майя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F70AE8" w:rsidR="004475DA" w:rsidRPr="00A72F98" w:rsidRDefault="00A72F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D07DBA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4E06CC4" w:rsidR="00D75436" w:rsidRDefault="00BB01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09920D1" w:rsidR="00D75436" w:rsidRDefault="00BB01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110A8D7" w:rsidR="00D75436" w:rsidRDefault="00BB01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C185159" w:rsidR="00D75436" w:rsidRDefault="00BB01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389E4CB" w:rsidR="00D75436" w:rsidRDefault="00BB01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F18527A" w:rsidR="00D75436" w:rsidRDefault="00BB01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9EAB50D" w:rsidR="00D75436" w:rsidRDefault="00BB01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F6C3163" w:rsidR="00D75436" w:rsidRDefault="00BB01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DF013C3" w:rsidR="00D75436" w:rsidRDefault="00BB01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D873AF1" w:rsidR="00D75436" w:rsidRDefault="00BB01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BF83389" w:rsidR="00D75436" w:rsidRDefault="00BB01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827B608" w:rsidR="00D75436" w:rsidRDefault="00BB01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EC11F3" w:rsidR="00D75436" w:rsidRDefault="00BB01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4AB4104" w:rsidR="00D75436" w:rsidRDefault="00BB01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C479D7D" w:rsidR="00D75436" w:rsidRDefault="00BB01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8C4DA34" w:rsidR="00D75436" w:rsidRDefault="00BB01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820F180" w:rsidR="00D75436" w:rsidRDefault="00BB01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0B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49E4DF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682239B3" w14:textId="77777777" w:rsidR="00B540BB" w:rsidRPr="00B540BB" w:rsidRDefault="00B540BB" w:rsidP="00B540B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представлений и практических навыков осуществления экономических исследований с использование современных методов и средств обработки и представления данных, а также умение интерпретировать и объяснять полученные результаты.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Экономические исследования с применением прикладных программ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2615"/>
        <w:gridCol w:w="5378"/>
      </w:tblGrid>
      <w:tr w:rsidR="00751095" w:rsidRPr="007E6725" w14:paraId="456F168A" w14:textId="77777777" w:rsidTr="00B540BB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B540BB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40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</w:rPr>
              <w:t>ПК-6 - Способен к прогнозированию и анализу динамики основных социально-экономических показателей деятельности организации, отрасли, региона и экономики в целом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40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0BB">
              <w:rPr>
                <w:rFonts w:ascii="Times New Roman" w:hAnsi="Times New Roman" w:cs="Times New Roman"/>
                <w:lang w:bidi="ru-RU"/>
              </w:rPr>
              <w:t>ПК-6.3 - Разрабатывает стратегии развития и функционирования организаций и ее подразделений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40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40BB">
              <w:rPr>
                <w:rFonts w:ascii="Times New Roman" w:hAnsi="Times New Roman" w:cs="Times New Roman"/>
              </w:rPr>
              <w:t>возможные стратегии социально-экономического развития организации и ее подразделений, актуальные прикладные программы, применяемые в ходе экономического исследования</w:t>
            </w:r>
            <w:r w:rsidRPr="00B540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40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40BB">
              <w:rPr>
                <w:rFonts w:ascii="Times New Roman" w:hAnsi="Times New Roman" w:cs="Times New Roman"/>
              </w:rPr>
              <w:t>анализировать текущие состояние развития организации ее подразделений с учетом намеченных перспектив социально-экономического развития с применением прикладных программ</w:t>
            </w:r>
            <w:r w:rsidRPr="00B540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40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40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40BB">
              <w:rPr>
                <w:rFonts w:ascii="Times New Roman" w:hAnsi="Times New Roman" w:cs="Times New Roman"/>
              </w:rPr>
              <w:t>навыками разработки, адаптации и актуализации стратегии развития организации и ее подразделений на основании проведенного экономического исследования с применением прикладных программ</w:t>
            </w:r>
            <w:r w:rsidRPr="00B540B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6DD2EA03" w14:textId="77777777" w:rsidTr="00B540BB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39C27" w14:textId="77777777" w:rsidR="00751095" w:rsidRPr="00B540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</w:rPr>
              <w:t>ПК-7 - Способен к созданию систем управления и мониторинга организации с применением информационных и коммуникационных технологий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807A" w14:textId="77777777" w:rsidR="00751095" w:rsidRPr="00B540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0BB">
              <w:rPr>
                <w:rFonts w:ascii="Times New Roman" w:hAnsi="Times New Roman" w:cs="Times New Roman"/>
                <w:lang w:bidi="ru-RU"/>
              </w:rPr>
              <w:t>ПК-7.2 - Разрабатывает варианты управленческих решений и обосновывает их выбор на основе критериев социально-экономической эффективности деятельности организации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F88FB" w14:textId="77777777" w:rsidR="00751095" w:rsidRPr="00B540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40BB">
              <w:rPr>
                <w:rFonts w:ascii="Times New Roman" w:hAnsi="Times New Roman" w:cs="Times New Roman"/>
              </w:rPr>
              <w:t>теоретические аспекты разработки и обоснования управленческих решений</w:t>
            </w:r>
            <w:r w:rsidRPr="00B540BB">
              <w:rPr>
                <w:rFonts w:ascii="Times New Roman" w:hAnsi="Times New Roman" w:cs="Times New Roman"/>
              </w:rPr>
              <w:t xml:space="preserve"> </w:t>
            </w:r>
          </w:p>
          <w:p w14:paraId="0806FC06" w14:textId="77777777" w:rsidR="00751095" w:rsidRPr="00B540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40BB">
              <w:rPr>
                <w:rFonts w:ascii="Times New Roman" w:hAnsi="Times New Roman" w:cs="Times New Roman"/>
              </w:rPr>
              <w:t>анализировать альтернативные варианты принятия управленческих решений и оценивать потенциальные выигрыши/проигрыши реализации этих вариантов на основе критериев социально-экономической эффективности деятельности организации</w:t>
            </w:r>
            <w:r w:rsidRPr="00B540BB">
              <w:rPr>
                <w:rFonts w:ascii="Times New Roman" w:hAnsi="Times New Roman" w:cs="Times New Roman"/>
              </w:rPr>
              <w:t xml:space="preserve">. </w:t>
            </w:r>
          </w:p>
          <w:p w14:paraId="0EFF28F5" w14:textId="77777777" w:rsidR="00751095" w:rsidRPr="00B540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40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40BB">
              <w:rPr>
                <w:rFonts w:ascii="Times New Roman" w:hAnsi="Times New Roman" w:cs="Times New Roman"/>
              </w:rPr>
              <w:t>навыками разработки и обоснования управленческих решений исходя из критериев социально-экономической эффективности деятельности организации</w:t>
            </w:r>
            <w:r w:rsidRPr="00B540B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40BB" w:rsidRDefault="00E1429F" w:rsidP="00B540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1B988A3" w:rsidR="00546A9C" w:rsidRDefault="00E1429F" w:rsidP="00B540BB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5BBB8F3" w14:textId="77777777" w:rsidR="00B540BB" w:rsidRPr="00B540BB" w:rsidRDefault="00B540BB" w:rsidP="00B540B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Теоретико-методологические основы экономических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Научные исследования. Основные понятия и определения. Риторика и топика в научных исследованиях. Характеристики научных исследований. Проблема исследования. Гипотеза как основная идея решения проблемы. Подходы к исследованию. Классификация существующих подходов к исследованию на основе применения различных критериев. Клинический, исследовательский и проектирующий подходы. Аналоговый, редукционистский, комплексный, системный, ситуационный, диалектический, логический, прагматический подходы. Формирование научного знания как цели научных исследований. Научные знания и их оценка Всеобщие, общие и частные методологии исследований. Теоретические и эмпирические научные исследования. Основные понятия и определения. Принципы классификации методов исследования: теоретические и эмпирические методы исследований; формальные и эвристические методы исследований; логические и нелогические методы исследований; количественные и качественные методы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535E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6858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Инструментальные средства научных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A00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информационно-аналитических систем. Хранилище данных. Подходы к организации хранилищ данных. Информационно-аналитические системы с физическим хранилищем данных, виртуальным хранилищем, с независимыми витринами данных. Категории данных в хранилищах данных. Измерения и факты. Реляционная и многомерная модели данных. OLAP-технологии. Технологии DataMining. Корпоративные информационные системы. Инструментальные средства анализа данных. Применение аналитических платформ в научных исследованиях. Средства статистического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7088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431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B8C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D28C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7CBF9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FAD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организации научных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EE5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Логические методы и практика их применения в экономике. Методы классификации, обобщения и типологии. Анализ и синтез. Аналогия как метод научных исследований. Сравнительный анализ в экономике и менеджменте. Метод дедукции и индукции. Логика и алгоритм проведения исследовательского проекта. Этапы исследовательского проекта. Построение логической схемы исследования. Информационная база научных исследований. Практика оформления научно-исследовательских разработок.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DA9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E51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7AD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DD1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47FB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839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Эмпирические методы исследований в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28EE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Эмпирические методы исследований: основные понятия и принципы классификации. Наблюдение как эмпирический метод исследований. Методология и организация проведения качественных исследований. Практика применения метода наблюдений в экономике, в том числе при анализе внешней и внутренней среды предприятия. Виды и характеристика экономического эксперимента. Материальный (классический) и вычислительный эксперимент. Роль и значение эксперимента в научных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DB1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6E2C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2BC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2CA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D6EF6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7852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Теоретические методы исследований в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F985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методы исследований. Формализация. Способы формализации: формализация на основе естественного языка, логическая формализация, математизация. Математическое моделирование. Категории математических моделей. Предсказательные модели в экономике. Прикладные модели оптимизации. Общая характеристика статистических исследований. Метод статистического наблюдения. Метод группировки. Методы статистического анализа. Индексный метод. Дескриптивный анализ. Корреляционный анализ. Регрессионный анализ. Дисперсионный анализ. Методы классификации.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8438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82EE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0963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D2E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AEB7A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E2E9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прогнозирования в научных исследованиях.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6BE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прогнозирования в научных исследованиях. Классификация методов прогнозирования. Статистические методы прогнозирования. Оценка качества прогнозных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60A3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6325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996D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74C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8404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4E8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Методы и модели стратегического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3D23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Стратегические решения. Сущность и задачи стратегического управления предприятия. Методы и модели анализа внешней и внутренней среды предприятия в контексте принятия стратегических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8D94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2AC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F297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979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F28C6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F47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Инвестиционный анализ и финансовое моделирование.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5F85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Инвестиционный анализ и финансовое моделирование при принятии решений. Методы и инструментальные средства инвестиционного анализа и финансового моделирования. Назначение, возможности, практическое применение инструментальных средств инвестиционного анализа и финансового моделирования для решения экономических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8CE0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7F68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EACC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9E0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3"/>
        <w:gridCol w:w="3004"/>
      </w:tblGrid>
      <w:tr w:rsidR="00262CF0" w:rsidRPr="007E6725" w14:paraId="5F00FF08" w14:textId="77777777" w:rsidTr="00B540BB">
        <w:trPr>
          <w:trHeight w:val="641"/>
        </w:trPr>
        <w:tc>
          <w:tcPr>
            <w:tcW w:w="351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72F98" w14:paraId="1433EE91" w14:textId="77777777" w:rsidTr="00B540B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540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Организация, формы и методы научных исследований [Электронный ресурс] / А.Я. Черныш, Н.П. Багмет, Т.Д. Михайленко и др. — Москва : Российская таможенная академия, 2012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320 с. — Доступ только с авторизованных компьютеров.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B01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540BB">
                <w:rPr>
                  <w:color w:val="00008B"/>
                  <w:u w:val="single"/>
                  <w:lang w:val="en-US"/>
                </w:rPr>
                <w:t>https://www.iprbookshop.ru/69491.html</w:t>
              </w:r>
            </w:hyperlink>
          </w:p>
        </w:tc>
      </w:tr>
      <w:tr w:rsidR="00262CF0" w:rsidRPr="007E6725" w14:paraId="00CFBAC9" w14:textId="77777777" w:rsidTr="00B540B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1A443028" w14:textId="77777777" w:rsidR="00262CF0" w:rsidRPr="00B540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0BB">
              <w:rPr>
                <w:rFonts w:ascii="Times New Roman" w:hAnsi="Times New Roman" w:cs="Times New Roman"/>
                <w:sz w:val="24"/>
                <w:szCs w:val="24"/>
              </w:rPr>
              <w:t>Экономическая информатика : учебник и практикум для среднего профессионального образования / под редакцией Ю. Д. Романовой. — 2-е изд., перераб. и доп. — Москва : Издательство Юрайт, 2025. — 383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44F8332A" w14:textId="77777777" w:rsidR="00262CF0" w:rsidRPr="007E6725" w:rsidRDefault="00BB01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https://urait.ru/bcode/567437</w:t>
              </w:r>
            </w:hyperlink>
          </w:p>
        </w:tc>
      </w:tr>
      <w:tr w:rsidR="00262CF0" w:rsidRPr="00A72F98" w14:paraId="23B7934C" w14:textId="77777777" w:rsidTr="00B540BB">
        <w:trPr>
          <w:trHeight w:val="354"/>
        </w:trPr>
        <w:tc>
          <w:tcPr>
            <w:tcW w:w="3514" w:type="pct"/>
            <w:shd w:val="clear" w:color="auto" w:fill="auto"/>
            <w:vAlign w:val="center"/>
          </w:tcPr>
          <w:p w14:paraId="3C3D736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540BB">
              <w:rPr>
                <w:rFonts w:ascii="Times New Roman" w:hAnsi="Times New Roman" w:cs="Times New Roman"/>
                <w:sz w:val="24"/>
                <w:szCs w:val="24"/>
              </w:rPr>
              <w:t xml:space="preserve">Лазарев, И.А. Новая информационная экономика и сетевые механизмы развития [Электронный ресурс] /И.А. Лазарев.— 2, перераб. и доп.— Москва : Издательско-торговая корпорация "Дашков и К",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244 с.</w:t>
            </w:r>
          </w:p>
        </w:tc>
        <w:tc>
          <w:tcPr>
            <w:tcW w:w="1486" w:type="pct"/>
            <w:shd w:val="clear" w:color="auto" w:fill="auto"/>
            <w:vAlign w:val="center"/>
            <w:hideMark/>
          </w:tcPr>
          <w:p w14:paraId="1C813414" w14:textId="77777777" w:rsidR="00262CF0" w:rsidRPr="007E6725" w:rsidRDefault="00BB01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540BB">
                <w:rPr>
                  <w:color w:val="00008B"/>
                  <w:u w:val="single"/>
                  <w:lang w:val="en-US"/>
                </w:rPr>
                <w:t>http://znanium.com/go.php?id=203419</w:t>
              </w:r>
            </w:hyperlink>
          </w:p>
        </w:tc>
      </w:tr>
    </w:tbl>
    <w:p w14:paraId="570D085B" w14:textId="77777777" w:rsidR="0091168E" w:rsidRPr="00B540B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5F2715" w14:textId="77777777" w:rsidTr="007B550D">
        <w:tc>
          <w:tcPr>
            <w:tcW w:w="9345" w:type="dxa"/>
          </w:tcPr>
          <w:p w14:paraId="549A8E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B61ED6" w14:textId="77777777" w:rsidTr="007B550D">
        <w:tc>
          <w:tcPr>
            <w:tcW w:w="9345" w:type="dxa"/>
          </w:tcPr>
          <w:p w14:paraId="056B33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3699B1" w14:textId="77777777" w:rsidTr="007B550D">
        <w:tc>
          <w:tcPr>
            <w:tcW w:w="9345" w:type="dxa"/>
          </w:tcPr>
          <w:p w14:paraId="71CA05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107729" w14:textId="77777777" w:rsidTr="007B550D">
        <w:tc>
          <w:tcPr>
            <w:tcW w:w="9345" w:type="dxa"/>
          </w:tcPr>
          <w:p w14:paraId="3FB31A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B01A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32858C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DE19231" w14:textId="77777777" w:rsidR="00B540BB" w:rsidRPr="00B540BB" w:rsidRDefault="00B540BB" w:rsidP="00B540B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40B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40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540B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40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540B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540B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540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0BB">
              <w:rPr>
                <w:sz w:val="22"/>
                <w:szCs w:val="28"/>
              </w:rPr>
              <w:t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40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0B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540BB" w14:paraId="2E00E1DE" w14:textId="77777777" w:rsidTr="008416EB">
        <w:tc>
          <w:tcPr>
            <w:tcW w:w="7797" w:type="dxa"/>
            <w:shd w:val="clear" w:color="auto" w:fill="auto"/>
          </w:tcPr>
          <w:p w14:paraId="73B84B57" w14:textId="77777777" w:rsidR="002C735C" w:rsidRPr="00B540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0BB">
              <w:rPr>
                <w:sz w:val="22"/>
                <w:szCs w:val="28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B540BB">
              <w:rPr>
                <w:sz w:val="22"/>
                <w:szCs w:val="28"/>
                <w:lang w:val="en-US"/>
              </w:rPr>
              <w:t>Intel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i</w:t>
            </w:r>
            <w:r w:rsidRPr="00B540BB">
              <w:rPr>
                <w:sz w:val="22"/>
                <w:szCs w:val="28"/>
              </w:rPr>
              <w:t xml:space="preserve">3-2100 2.4 </w:t>
            </w:r>
            <w:r w:rsidRPr="00B540BB">
              <w:rPr>
                <w:sz w:val="22"/>
                <w:szCs w:val="28"/>
                <w:lang w:val="en-US"/>
              </w:rPr>
              <w:t>Ghz</w:t>
            </w:r>
            <w:r w:rsidRPr="00B540BB">
              <w:rPr>
                <w:sz w:val="22"/>
                <w:szCs w:val="28"/>
              </w:rPr>
              <w:t>/4/500</w:t>
            </w:r>
            <w:r w:rsidRPr="00B540BB">
              <w:rPr>
                <w:sz w:val="22"/>
                <w:szCs w:val="28"/>
                <w:lang w:val="en-US"/>
              </w:rPr>
              <w:t>Gb</w:t>
            </w:r>
            <w:r w:rsidRPr="00B540BB">
              <w:rPr>
                <w:sz w:val="22"/>
                <w:szCs w:val="28"/>
              </w:rPr>
              <w:t>/</w:t>
            </w:r>
            <w:r w:rsidRPr="00B540BB">
              <w:rPr>
                <w:sz w:val="22"/>
                <w:szCs w:val="28"/>
                <w:lang w:val="en-US"/>
              </w:rPr>
              <w:t>Acer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V</w:t>
            </w:r>
            <w:r w:rsidRPr="00B540BB">
              <w:rPr>
                <w:sz w:val="22"/>
                <w:szCs w:val="28"/>
              </w:rPr>
              <w:t xml:space="preserve">193 19" - 1 шт.,, Мультимедийный проектор Тип 1 </w:t>
            </w:r>
            <w:r w:rsidRPr="00B540BB">
              <w:rPr>
                <w:sz w:val="22"/>
                <w:szCs w:val="28"/>
                <w:lang w:val="en-US"/>
              </w:rPr>
              <w:t>Optoma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x</w:t>
            </w:r>
            <w:r w:rsidRPr="00B540BB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2F3495" w14:textId="77777777" w:rsidR="002C735C" w:rsidRPr="00B540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0B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540BB" w14:paraId="3E6B1A83" w14:textId="77777777" w:rsidTr="008416EB">
        <w:tc>
          <w:tcPr>
            <w:tcW w:w="7797" w:type="dxa"/>
            <w:shd w:val="clear" w:color="auto" w:fill="auto"/>
          </w:tcPr>
          <w:p w14:paraId="72E5BBCB" w14:textId="77777777" w:rsidR="002C735C" w:rsidRPr="00B540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0BB">
              <w:rPr>
                <w:sz w:val="22"/>
                <w:szCs w:val="28"/>
              </w:rPr>
              <w:t xml:space="preserve">Ауд. 1042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46 посадочных мест (парт 23шт.), рабочее место преподавателя, доска меловая 1 шт. (3-х секционная), кафедра 1шт., стул изо - 2шт. Переносной мультимедийный комплект: Ноутбук </w:t>
            </w:r>
            <w:r w:rsidRPr="00B540BB">
              <w:rPr>
                <w:sz w:val="22"/>
                <w:szCs w:val="28"/>
                <w:lang w:val="en-US"/>
              </w:rPr>
              <w:t>HP</w:t>
            </w:r>
            <w:r w:rsidRPr="00B540BB">
              <w:rPr>
                <w:sz w:val="22"/>
                <w:szCs w:val="28"/>
              </w:rPr>
              <w:t xml:space="preserve"> 250 </w:t>
            </w:r>
            <w:r w:rsidRPr="00B540BB">
              <w:rPr>
                <w:sz w:val="22"/>
                <w:szCs w:val="28"/>
                <w:lang w:val="en-US"/>
              </w:rPr>
              <w:t>G</w:t>
            </w:r>
            <w:r w:rsidRPr="00B540BB">
              <w:rPr>
                <w:sz w:val="22"/>
                <w:szCs w:val="28"/>
              </w:rPr>
              <w:t>6 1</w:t>
            </w:r>
            <w:r w:rsidRPr="00B540BB">
              <w:rPr>
                <w:sz w:val="22"/>
                <w:szCs w:val="28"/>
                <w:lang w:val="en-US"/>
              </w:rPr>
              <w:t>WY</w:t>
            </w:r>
            <w:r w:rsidRPr="00B540BB">
              <w:rPr>
                <w:sz w:val="22"/>
                <w:szCs w:val="28"/>
              </w:rPr>
              <w:t>58</w:t>
            </w:r>
            <w:r w:rsidRPr="00B540BB">
              <w:rPr>
                <w:sz w:val="22"/>
                <w:szCs w:val="28"/>
                <w:lang w:val="en-US"/>
              </w:rPr>
              <w:t>EA</w:t>
            </w:r>
            <w:r w:rsidRPr="00B540BB">
              <w:rPr>
                <w:sz w:val="22"/>
                <w:szCs w:val="28"/>
              </w:rPr>
              <w:t xml:space="preserve">, Мультимедийный проектор </w:t>
            </w:r>
            <w:r w:rsidRPr="00B540BB">
              <w:rPr>
                <w:sz w:val="22"/>
                <w:szCs w:val="28"/>
                <w:lang w:val="en-US"/>
              </w:rPr>
              <w:t>LG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PF</w:t>
            </w:r>
            <w:r w:rsidRPr="00B540BB">
              <w:rPr>
                <w:sz w:val="22"/>
                <w:szCs w:val="28"/>
              </w:rPr>
              <w:t>1500</w:t>
            </w:r>
            <w:r w:rsidRPr="00B540BB">
              <w:rPr>
                <w:sz w:val="22"/>
                <w:szCs w:val="28"/>
                <w:lang w:val="en-US"/>
              </w:rPr>
              <w:t>G</w:t>
            </w:r>
            <w:r w:rsidRPr="00B540B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62412C" w14:textId="77777777" w:rsidR="002C735C" w:rsidRPr="00B540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0B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540BB" w14:paraId="3E89A73E" w14:textId="77777777" w:rsidTr="008416EB">
        <w:tc>
          <w:tcPr>
            <w:tcW w:w="7797" w:type="dxa"/>
            <w:shd w:val="clear" w:color="auto" w:fill="auto"/>
          </w:tcPr>
          <w:p w14:paraId="2DE4F23A" w14:textId="77777777" w:rsidR="002C735C" w:rsidRPr="00B540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0BB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B540BB">
              <w:rPr>
                <w:sz w:val="22"/>
                <w:szCs w:val="28"/>
                <w:lang w:val="en-US"/>
              </w:rPr>
              <w:t>i</w:t>
            </w:r>
            <w:r w:rsidRPr="00B540BB">
              <w:rPr>
                <w:sz w:val="22"/>
                <w:szCs w:val="28"/>
              </w:rPr>
              <w:t>5-8400/8</w:t>
            </w:r>
            <w:r w:rsidRPr="00B540BB">
              <w:rPr>
                <w:sz w:val="22"/>
                <w:szCs w:val="28"/>
                <w:lang w:val="en-US"/>
              </w:rPr>
              <w:t>GB</w:t>
            </w:r>
            <w:r w:rsidRPr="00B540BB">
              <w:rPr>
                <w:sz w:val="22"/>
                <w:szCs w:val="28"/>
              </w:rPr>
              <w:t>/500</w:t>
            </w:r>
            <w:r w:rsidRPr="00B540BB">
              <w:rPr>
                <w:sz w:val="22"/>
                <w:szCs w:val="28"/>
                <w:lang w:val="en-US"/>
              </w:rPr>
              <w:t>GB</w:t>
            </w:r>
            <w:r w:rsidRPr="00B540BB">
              <w:rPr>
                <w:sz w:val="22"/>
                <w:szCs w:val="28"/>
              </w:rPr>
              <w:t>_</w:t>
            </w:r>
            <w:r w:rsidRPr="00B540BB">
              <w:rPr>
                <w:sz w:val="22"/>
                <w:szCs w:val="28"/>
                <w:lang w:val="en-US"/>
              </w:rPr>
              <w:t>SSD</w:t>
            </w:r>
            <w:r w:rsidRPr="00B540BB">
              <w:rPr>
                <w:sz w:val="22"/>
                <w:szCs w:val="28"/>
              </w:rPr>
              <w:t>/</w:t>
            </w:r>
            <w:r w:rsidRPr="00B540BB">
              <w:rPr>
                <w:sz w:val="22"/>
                <w:szCs w:val="28"/>
                <w:lang w:val="en-US"/>
              </w:rPr>
              <w:t>Viewsonic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VA</w:t>
            </w:r>
            <w:r w:rsidRPr="00B540BB">
              <w:rPr>
                <w:sz w:val="22"/>
                <w:szCs w:val="28"/>
              </w:rPr>
              <w:t>2410-</w:t>
            </w:r>
            <w:r w:rsidRPr="00B540BB">
              <w:rPr>
                <w:sz w:val="22"/>
                <w:szCs w:val="28"/>
                <w:lang w:val="en-US"/>
              </w:rPr>
              <w:t>mh</w:t>
            </w:r>
            <w:r w:rsidRPr="00B540BB">
              <w:rPr>
                <w:sz w:val="22"/>
                <w:szCs w:val="28"/>
              </w:rPr>
              <w:t xml:space="preserve"> -34 шт., Коммутатор </w:t>
            </w:r>
            <w:r w:rsidRPr="00B540BB">
              <w:rPr>
                <w:sz w:val="22"/>
                <w:szCs w:val="28"/>
                <w:lang w:val="en-US"/>
              </w:rPr>
              <w:t>Cisco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Catalyst</w:t>
            </w:r>
            <w:r w:rsidRPr="00B540BB">
              <w:rPr>
                <w:sz w:val="22"/>
                <w:szCs w:val="28"/>
              </w:rPr>
              <w:t xml:space="preserve"> 2960-48</w:t>
            </w:r>
            <w:r w:rsidRPr="00B540BB">
              <w:rPr>
                <w:sz w:val="22"/>
                <w:szCs w:val="28"/>
                <w:lang w:val="en-US"/>
              </w:rPr>
              <w:t>PST</w:t>
            </w:r>
            <w:r w:rsidRPr="00B540BB">
              <w:rPr>
                <w:sz w:val="22"/>
                <w:szCs w:val="28"/>
              </w:rPr>
              <w:t>-</w:t>
            </w:r>
            <w:r w:rsidRPr="00B540BB">
              <w:rPr>
                <w:sz w:val="22"/>
                <w:szCs w:val="28"/>
                <w:lang w:val="en-US"/>
              </w:rPr>
              <w:t>L</w:t>
            </w:r>
            <w:r w:rsidRPr="00B540BB">
              <w:rPr>
                <w:sz w:val="22"/>
                <w:szCs w:val="28"/>
              </w:rPr>
              <w:t xml:space="preserve"> (в т.ч. Сервисный контракт </w:t>
            </w:r>
            <w:r w:rsidRPr="00B540BB">
              <w:rPr>
                <w:sz w:val="22"/>
                <w:szCs w:val="28"/>
                <w:lang w:val="en-US"/>
              </w:rPr>
              <w:t>SmartNet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CON</w:t>
            </w:r>
            <w:r w:rsidRPr="00B540BB">
              <w:rPr>
                <w:sz w:val="22"/>
                <w:szCs w:val="28"/>
              </w:rPr>
              <w:t>-</w:t>
            </w:r>
            <w:r w:rsidRPr="00B540BB">
              <w:rPr>
                <w:sz w:val="22"/>
                <w:szCs w:val="28"/>
                <w:lang w:val="en-US"/>
              </w:rPr>
              <w:t>SNT</w:t>
            </w:r>
            <w:r w:rsidRPr="00B540BB">
              <w:rPr>
                <w:sz w:val="22"/>
                <w:szCs w:val="28"/>
              </w:rPr>
              <w:t>-2964</w:t>
            </w:r>
            <w:r w:rsidRPr="00B540BB">
              <w:rPr>
                <w:sz w:val="22"/>
                <w:szCs w:val="28"/>
                <w:lang w:val="en-US"/>
              </w:rPr>
              <w:t>STL</w:t>
            </w:r>
            <w:r w:rsidRPr="00B540BB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B540BB">
              <w:rPr>
                <w:sz w:val="22"/>
                <w:szCs w:val="28"/>
                <w:lang w:val="en-US"/>
              </w:rPr>
              <w:t>Wi</w:t>
            </w:r>
            <w:r w:rsidRPr="00B540BB">
              <w:rPr>
                <w:sz w:val="22"/>
                <w:szCs w:val="28"/>
              </w:rPr>
              <w:t>-</w:t>
            </w:r>
            <w:r w:rsidRPr="00B540BB">
              <w:rPr>
                <w:sz w:val="22"/>
                <w:szCs w:val="28"/>
                <w:lang w:val="en-US"/>
              </w:rPr>
              <w:t>Fi</w:t>
            </w:r>
            <w:r w:rsidRPr="00B540BB">
              <w:rPr>
                <w:sz w:val="22"/>
                <w:szCs w:val="28"/>
              </w:rPr>
              <w:t xml:space="preserve"> Тип1 </w:t>
            </w:r>
            <w:r w:rsidRPr="00B540BB">
              <w:rPr>
                <w:sz w:val="22"/>
                <w:szCs w:val="28"/>
                <w:lang w:val="en-US"/>
              </w:rPr>
              <w:t>UBIQUITI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UAP</w:t>
            </w:r>
            <w:r w:rsidRPr="00B540BB">
              <w:rPr>
                <w:sz w:val="22"/>
                <w:szCs w:val="28"/>
              </w:rPr>
              <w:t>-</w:t>
            </w:r>
            <w:r w:rsidRPr="00B540BB">
              <w:rPr>
                <w:sz w:val="22"/>
                <w:szCs w:val="28"/>
                <w:lang w:val="en-US"/>
              </w:rPr>
              <w:t>AC</w:t>
            </w:r>
            <w:r w:rsidRPr="00B540BB">
              <w:rPr>
                <w:sz w:val="22"/>
                <w:szCs w:val="28"/>
              </w:rPr>
              <w:t>-</w:t>
            </w:r>
            <w:r w:rsidRPr="00B540BB">
              <w:rPr>
                <w:sz w:val="22"/>
                <w:szCs w:val="28"/>
                <w:lang w:val="en-US"/>
              </w:rPr>
              <w:t>PRO</w:t>
            </w:r>
            <w:r w:rsidRPr="00B540BB">
              <w:rPr>
                <w:sz w:val="22"/>
                <w:szCs w:val="28"/>
              </w:rPr>
              <w:t xml:space="preserve"> - 1 шт., Проектор </w:t>
            </w:r>
            <w:r w:rsidRPr="00B540BB">
              <w:rPr>
                <w:sz w:val="22"/>
                <w:szCs w:val="28"/>
                <w:lang w:val="en-US"/>
              </w:rPr>
              <w:t>NEC</w:t>
            </w:r>
            <w:r w:rsidRPr="00B540BB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B540BB">
              <w:rPr>
                <w:sz w:val="22"/>
                <w:szCs w:val="28"/>
                <w:lang w:val="en-US"/>
              </w:rPr>
              <w:t>Cisco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WS</w:t>
            </w:r>
            <w:r w:rsidRPr="00B540BB">
              <w:rPr>
                <w:sz w:val="22"/>
                <w:szCs w:val="28"/>
              </w:rPr>
              <w:t>-</w:t>
            </w:r>
            <w:r w:rsidRPr="00B540BB">
              <w:rPr>
                <w:sz w:val="22"/>
                <w:szCs w:val="28"/>
                <w:lang w:val="en-US"/>
              </w:rPr>
              <w:t>C</w:t>
            </w:r>
            <w:r w:rsidRPr="00B540BB">
              <w:rPr>
                <w:sz w:val="22"/>
                <w:szCs w:val="28"/>
              </w:rPr>
              <w:t>2960+48</w:t>
            </w:r>
            <w:r w:rsidRPr="00B540BB">
              <w:rPr>
                <w:sz w:val="22"/>
                <w:szCs w:val="28"/>
                <w:lang w:val="en-US"/>
              </w:rPr>
              <w:t>PST</w:t>
            </w:r>
            <w:r w:rsidRPr="00B540BB">
              <w:rPr>
                <w:sz w:val="22"/>
                <w:szCs w:val="28"/>
              </w:rPr>
              <w:t>-</w:t>
            </w:r>
            <w:r w:rsidRPr="00B540BB">
              <w:rPr>
                <w:sz w:val="22"/>
                <w:szCs w:val="28"/>
                <w:lang w:val="en-US"/>
              </w:rPr>
              <w:t>L</w:t>
            </w:r>
            <w:r w:rsidRPr="00B540BB">
              <w:rPr>
                <w:sz w:val="22"/>
                <w:szCs w:val="28"/>
              </w:rPr>
              <w:t xml:space="preserve"> - 1 шт., Коммутатор </w:t>
            </w:r>
            <w:r w:rsidRPr="00B540BB">
              <w:rPr>
                <w:sz w:val="22"/>
                <w:szCs w:val="28"/>
                <w:lang w:val="en-US"/>
              </w:rPr>
              <w:t>ProCurve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Switch</w:t>
            </w:r>
            <w:r w:rsidRPr="00B540BB">
              <w:rPr>
                <w:sz w:val="22"/>
                <w:szCs w:val="28"/>
              </w:rPr>
              <w:t xml:space="preserve"> 2626 - 1 шт., Компьютер </w:t>
            </w:r>
            <w:r w:rsidRPr="00B540BB">
              <w:rPr>
                <w:sz w:val="22"/>
                <w:szCs w:val="28"/>
                <w:lang w:val="en-US"/>
              </w:rPr>
              <w:t>Intel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pentium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x</w:t>
            </w:r>
            <w:r w:rsidRPr="00B540BB">
              <w:rPr>
                <w:sz w:val="22"/>
                <w:szCs w:val="28"/>
              </w:rPr>
              <w:t xml:space="preserve">2 </w:t>
            </w:r>
            <w:r w:rsidRPr="00B540BB">
              <w:rPr>
                <w:sz w:val="22"/>
                <w:szCs w:val="28"/>
                <w:lang w:val="en-US"/>
              </w:rPr>
              <w:t>g</w:t>
            </w:r>
            <w:r w:rsidRPr="00B540BB">
              <w:rPr>
                <w:sz w:val="22"/>
                <w:szCs w:val="28"/>
              </w:rPr>
              <w:t>3250 /500</w:t>
            </w:r>
            <w:r w:rsidRPr="00B540BB">
              <w:rPr>
                <w:sz w:val="22"/>
                <w:szCs w:val="28"/>
                <w:lang w:val="en-US"/>
              </w:rPr>
              <w:t>gb</w:t>
            </w:r>
            <w:r w:rsidRPr="00B540BB">
              <w:rPr>
                <w:sz w:val="22"/>
                <w:szCs w:val="28"/>
              </w:rPr>
              <w:t xml:space="preserve">/монитор </w:t>
            </w:r>
            <w:r w:rsidRPr="00B540BB">
              <w:rPr>
                <w:sz w:val="22"/>
                <w:szCs w:val="28"/>
                <w:lang w:val="en-US"/>
              </w:rPr>
              <w:t>philips</w:t>
            </w:r>
            <w:r w:rsidRPr="00B540BB">
              <w:rPr>
                <w:sz w:val="22"/>
                <w:szCs w:val="28"/>
              </w:rPr>
              <w:t xml:space="preserve"> 21.5' - 1 шт., </w:t>
            </w:r>
            <w:r w:rsidRPr="00B540BB">
              <w:rPr>
                <w:sz w:val="22"/>
                <w:szCs w:val="28"/>
                <w:lang w:val="en-US"/>
              </w:rPr>
              <w:t>IP</w:t>
            </w:r>
            <w:r w:rsidRPr="00B540BB">
              <w:rPr>
                <w:sz w:val="22"/>
                <w:szCs w:val="28"/>
              </w:rPr>
              <w:t xml:space="preserve"> видеокамера </w:t>
            </w:r>
            <w:r w:rsidRPr="00B540BB">
              <w:rPr>
                <w:sz w:val="22"/>
                <w:szCs w:val="28"/>
                <w:lang w:val="en-US"/>
              </w:rPr>
              <w:t>Ubiquiti</w:t>
            </w:r>
            <w:r w:rsidRPr="00B540BB">
              <w:rPr>
                <w:sz w:val="22"/>
                <w:szCs w:val="28"/>
              </w:rPr>
              <w:t xml:space="preserve"> - 1 шт., Беспроводная точка доступа/</w:t>
            </w:r>
            <w:r w:rsidRPr="00B540BB">
              <w:rPr>
                <w:sz w:val="22"/>
                <w:szCs w:val="28"/>
                <w:lang w:val="en-US"/>
              </w:rPr>
              <w:t>UNI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FI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AP</w:t>
            </w:r>
            <w:r w:rsidRPr="00B540BB">
              <w:rPr>
                <w:sz w:val="22"/>
                <w:szCs w:val="28"/>
              </w:rPr>
              <w:t xml:space="preserve"> </w:t>
            </w:r>
            <w:r w:rsidRPr="00B540BB">
              <w:rPr>
                <w:sz w:val="22"/>
                <w:szCs w:val="28"/>
                <w:lang w:val="en-US"/>
              </w:rPr>
              <w:t>PRO</w:t>
            </w:r>
            <w:r w:rsidRPr="00B540BB">
              <w:rPr>
                <w:sz w:val="22"/>
                <w:szCs w:val="28"/>
              </w:rPr>
              <w:t>/</w:t>
            </w:r>
            <w:r w:rsidRPr="00B540BB">
              <w:rPr>
                <w:sz w:val="22"/>
                <w:szCs w:val="28"/>
                <w:lang w:val="en-US"/>
              </w:rPr>
              <w:t>Ubiquiti</w:t>
            </w:r>
            <w:r w:rsidRPr="00B540BB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2D5E5B" w14:textId="77777777" w:rsidR="002C735C" w:rsidRPr="00B540B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540BB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40BB" w14:paraId="19A291E0" w14:textId="77777777" w:rsidTr="00F70726">
        <w:tc>
          <w:tcPr>
            <w:tcW w:w="562" w:type="dxa"/>
          </w:tcPr>
          <w:p w14:paraId="12A23F69" w14:textId="77777777" w:rsidR="00B540BB" w:rsidRPr="00A72F98" w:rsidRDefault="00B540BB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5675E89" w14:textId="77777777" w:rsidR="00B540BB" w:rsidRPr="00B540BB" w:rsidRDefault="00B540BB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40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B540B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B540BB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B540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40BB" w14:paraId="5A1C9382" w14:textId="77777777" w:rsidTr="00801458">
        <w:tc>
          <w:tcPr>
            <w:tcW w:w="2336" w:type="dxa"/>
          </w:tcPr>
          <w:p w14:paraId="4C518DAB" w14:textId="77777777" w:rsidR="005D65A5" w:rsidRPr="00B540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40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40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40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40BB" w14:paraId="07658034" w14:textId="77777777" w:rsidTr="00801458">
        <w:tc>
          <w:tcPr>
            <w:tcW w:w="2336" w:type="dxa"/>
          </w:tcPr>
          <w:p w14:paraId="1553D698" w14:textId="78F29BFB" w:rsidR="005D65A5" w:rsidRPr="00B540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40BB" w:rsidRDefault="007478E0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540BB" w:rsidRDefault="007478E0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540BB" w:rsidRDefault="007478E0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540BB" w14:paraId="5BE7D482" w14:textId="77777777" w:rsidTr="00801458">
        <w:tc>
          <w:tcPr>
            <w:tcW w:w="2336" w:type="dxa"/>
          </w:tcPr>
          <w:p w14:paraId="41E1DBBA" w14:textId="77777777" w:rsidR="005D65A5" w:rsidRPr="00B540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B73F1F" w14:textId="77777777" w:rsidR="005D65A5" w:rsidRPr="00B540BB" w:rsidRDefault="007478E0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0FD45DA" w14:textId="77777777" w:rsidR="005D65A5" w:rsidRPr="00B540BB" w:rsidRDefault="007478E0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6DA1DF" w14:textId="77777777" w:rsidR="005D65A5" w:rsidRPr="00B540BB" w:rsidRDefault="007478E0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B540BB" w14:paraId="2CE99788" w14:textId="77777777" w:rsidTr="00801458">
        <w:tc>
          <w:tcPr>
            <w:tcW w:w="2336" w:type="dxa"/>
          </w:tcPr>
          <w:p w14:paraId="67D059AA" w14:textId="77777777" w:rsidR="005D65A5" w:rsidRPr="00B540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0CB1D0" w14:textId="77777777" w:rsidR="005D65A5" w:rsidRPr="00B540BB" w:rsidRDefault="007478E0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0E5758" w14:textId="77777777" w:rsidR="005D65A5" w:rsidRPr="00B540BB" w:rsidRDefault="007478E0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39C28D" w14:textId="77777777" w:rsidR="005D65A5" w:rsidRPr="00B540BB" w:rsidRDefault="007478E0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B540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540B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540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540B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40BB" w:rsidRPr="00B540BB" w14:paraId="29B6AD6D" w14:textId="77777777" w:rsidTr="00F70726">
        <w:tc>
          <w:tcPr>
            <w:tcW w:w="562" w:type="dxa"/>
          </w:tcPr>
          <w:p w14:paraId="0CC30BA1" w14:textId="77777777" w:rsidR="00B540BB" w:rsidRPr="00B540BB" w:rsidRDefault="00B540BB" w:rsidP="00F707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A1DD61" w14:textId="77777777" w:rsidR="00B540BB" w:rsidRPr="00B540BB" w:rsidRDefault="00B540BB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540B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540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540B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540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40BB" w14:paraId="0267C479" w14:textId="77777777" w:rsidTr="00801458">
        <w:tc>
          <w:tcPr>
            <w:tcW w:w="2500" w:type="pct"/>
          </w:tcPr>
          <w:p w14:paraId="37F699C9" w14:textId="77777777" w:rsidR="00B8237E" w:rsidRPr="00B540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40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40BB" w14:paraId="3F240151" w14:textId="77777777" w:rsidTr="00801458">
        <w:tc>
          <w:tcPr>
            <w:tcW w:w="2500" w:type="pct"/>
          </w:tcPr>
          <w:p w14:paraId="61E91592" w14:textId="61A0874C" w:rsidR="00B8237E" w:rsidRPr="00B540BB" w:rsidRDefault="00B8237E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540BB" w:rsidRDefault="005C548A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540BB" w14:paraId="31C78C14" w14:textId="77777777" w:rsidTr="00801458">
        <w:tc>
          <w:tcPr>
            <w:tcW w:w="2500" w:type="pct"/>
          </w:tcPr>
          <w:p w14:paraId="1866FD12" w14:textId="77777777" w:rsidR="00B8237E" w:rsidRPr="00B540BB" w:rsidRDefault="00B8237E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2076C03" w14:textId="77777777" w:rsidR="00B8237E" w:rsidRPr="00B540BB" w:rsidRDefault="005C548A" w:rsidP="00801458">
            <w:pPr>
              <w:rPr>
                <w:rFonts w:ascii="Times New Roman" w:hAnsi="Times New Roman" w:cs="Times New Roman"/>
              </w:rPr>
            </w:pPr>
            <w:r w:rsidRPr="00B540BB">
              <w:rPr>
                <w:rFonts w:ascii="Times New Roman" w:hAnsi="Times New Roman" w:cs="Times New Roman"/>
                <w:lang w:val="en-US"/>
              </w:rPr>
              <w:t>4,6,8</w:t>
            </w:r>
          </w:p>
        </w:tc>
      </w:tr>
    </w:tbl>
    <w:p w14:paraId="6EB485C6" w14:textId="6A0F7BEC" w:rsidR="00C23E7F" w:rsidRPr="00B540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540B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B540B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540B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540B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540B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40B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540B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540B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B540B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40B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B540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B540B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B540BB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40BB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B540BB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B540BB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0B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B540BB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40B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B540BB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B540BB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40BB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B540BB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40BB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B540BB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B540BB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40BB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B540BB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40BB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B540BB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540BB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540BB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540BB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540B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40BB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540B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40BB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B540B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40BB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B540BB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B540B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40BB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B540B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40BB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B540BB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540BB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E13D54" w14:textId="77777777" w:rsidR="00BB01A5" w:rsidRDefault="00BB01A5" w:rsidP="00315CA6">
      <w:pPr>
        <w:spacing w:after="0" w:line="240" w:lineRule="auto"/>
      </w:pPr>
      <w:r>
        <w:separator/>
      </w:r>
    </w:p>
  </w:endnote>
  <w:endnote w:type="continuationSeparator" w:id="0">
    <w:p w14:paraId="649AF815" w14:textId="77777777" w:rsidR="00BB01A5" w:rsidRDefault="00BB01A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F9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7219B9" w14:textId="77777777" w:rsidR="00BB01A5" w:rsidRDefault="00BB01A5" w:rsidP="00315CA6">
      <w:pPr>
        <w:spacing w:after="0" w:line="240" w:lineRule="auto"/>
      </w:pPr>
      <w:r>
        <w:separator/>
      </w:r>
    </w:p>
  </w:footnote>
  <w:footnote w:type="continuationSeparator" w:id="0">
    <w:p w14:paraId="228EA727" w14:textId="77777777" w:rsidR="00BB01A5" w:rsidRDefault="00BB01A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2984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2F98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0BB"/>
    <w:rsid w:val="00B8237E"/>
    <w:rsid w:val="00BB01A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43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69491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2034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BE2878-FD88-4D22-ADAC-7FAB607A2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3481</Words>
  <Characters>19843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